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/>
    <w:tbl>
      <w:tblPr>
        <w:tblStyle w:val="6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C06E7B" w:rsidRPr="00C06E7B" w:rsidTr="008B0B94">
        <w:trPr>
          <w:trHeight w:val="132"/>
        </w:trPr>
        <w:tc>
          <w:tcPr>
            <w:tcW w:w="9606" w:type="dxa"/>
          </w:tcPr>
          <w:p w:rsidR="00C06E7B" w:rsidRPr="00C06E7B" w:rsidRDefault="00C06E7B" w:rsidP="008B0B94">
            <w:pPr>
              <w:pStyle w:val="-1"/>
              <w:ind w:right="0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8B0B94">
        <w:tc>
          <w:tcPr>
            <w:tcW w:w="9606" w:type="dxa"/>
          </w:tcPr>
          <w:p w:rsidR="00C06E7B" w:rsidRPr="00C06E7B" w:rsidRDefault="00286A1C" w:rsidP="008B0B94">
            <w:pPr>
              <w:pStyle w:val="-1"/>
              <w:ind w:right="0"/>
              <w:jc w:val="both"/>
              <w:rPr>
                <w:b w:val="0"/>
              </w:rPr>
            </w:pPr>
            <w:r w:rsidRPr="0008796E">
              <w:rPr>
                <w:color w:val="000000"/>
              </w:rPr>
              <w:t>7R01135 Медицина чрезвычайных ситуаций и катастроф</w:t>
            </w:r>
          </w:p>
        </w:tc>
      </w:tr>
      <w:tr w:rsidR="00C06E7B" w:rsidRPr="00C06E7B" w:rsidTr="008B0B94">
        <w:tc>
          <w:tcPr>
            <w:tcW w:w="9606" w:type="dxa"/>
          </w:tcPr>
          <w:p w:rsidR="00C06E7B" w:rsidRPr="00C06E7B" w:rsidRDefault="00C06E7B" w:rsidP="008B0B94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8B0B94">
        <w:tc>
          <w:tcPr>
            <w:tcW w:w="9606" w:type="dxa"/>
          </w:tcPr>
          <w:p w:rsidR="00C06E7B" w:rsidRPr="00C06E7B" w:rsidRDefault="00C06E7B" w:rsidP="008B0B94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924300" w:rsidRPr="00924300">
              <w:rPr>
                <w:b w:val="0"/>
              </w:rPr>
              <w:t>подготовка высококвалифицированных специалистов, обеспечивающих комплекс мероприятия по организации и оказанию медицинской помощи населению в чрезвычайных ситуаций природного и техногенного характера</w:t>
            </w:r>
          </w:p>
        </w:tc>
      </w:tr>
      <w:tr w:rsidR="00C06E7B" w:rsidRPr="00C06E7B" w:rsidTr="008B0B94">
        <w:tc>
          <w:tcPr>
            <w:tcW w:w="9606" w:type="dxa"/>
          </w:tcPr>
          <w:p w:rsidR="00AF5A53" w:rsidRPr="00C06E7B" w:rsidRDefault="00AF5A53" w:rsidP="008B0B94">
            <w:pPr>
              <w:pStyle w:val="-1"/>
              <w:ind w:right="0"/>
              <w:jc w:val="both"/>
            </w:pPr>
            <w:r w:rsidRPr="00C06E7B">
              <w:t xml:space="preserve">Результаты обучения: </w:t>
            </w:r>
          </w:p>
          <w:p w:rsidR="00AC577B" w:rsidRPr="00AC577B" w:rsidRDefault="00AC577B" w:rsidP="008B0B94">
            <w:pPr>
              <w:pStyle w:val="-1"/>
              <w:ind w:right="0"/>
              <w:jc w:val="both"/>
              <w:rPr>
                <w:b w:val="0"/>
              </w:rPr>
            </w:pPr>
            <w:r w:rsidRPr="00AC577B">
              <w:rPr>
                <w:b w:val="0"/>
              </w:rPr>
              <w:t xml:space="preserve">РО1 способен сформулировать клинический диагноз, назначить план лечения и оценить его эффективность на основе доказательной практики на всех уровнях оказания неотложной медицинской помощи </w:t>
            </w:r>
          </w:p>
          <w:p w:rsidR="00AC577B" w:rsidRPr="00AC577B" w:rsidRDefault="00AC577B" w:rsidP="008B0B94">
            <w:pPr>
              <w:pStyle w:val="-1"/>
              <w:ind w:right="0"/>
              <w:jc w:val="both"/>
              <w:rPr>
                <w:b w:val="0"/>
              </w:rPr>
            </w:pPr>
            <w:r w:rsidRPr="00AC577B">
              <w:rPr>
                <w:b w:val="0"/>
              </w:rPr>
              <w:t xml:space="preserve">РО2 интерпретировать данные клинических, лабораторно-инструментальных исследований применительно к конкретной клинической ситуации </w:t>
            </w:r>
          </w:p>
          <w:p w:rsidR="00AC577B" w:rsidRPr="00AC577B" w:rsidRDefault="00AC577B" w:rsidP="008B0B94">
            <w:pPr>
              <w:pStyle w:val="-1"/>
              <w:ind w:right="0"/>
              <w:jc w:val="both"/>
              <w:rPr>
                <w:b w:val="0"/>
              </w:rPr>
            </w:pPr>
            <w:r w:rsidRPr="00AC577B">
              <w:rPr>
                <w:b w:val="0"/>
              </w:rPr>
              <w:t xml:space="preserve">РО3 проводить дифференциальную диагностику и формулировать диагноз в соответствии с современными классификациями </w:t>
            </w:r>
          </w:p>
          <w:p w:rsidR="00AC577B" w:rsidRPr="00AC577B" w:rsidRDefault="00AC577B" w:rsidP="008B0B94">
            <w:pPr>
              <w:pStyle w:val="-1"/>
              <w:ind w:right="0"/>
              <w:jc w:val="both"/>
              <w:rPr>
                <w:b w:val="0"/>
              </w:rPr>
            </w:pPr>
            <w:r w:rsidRPr="00AC577B">
              <w:rPr>
                <w:b w:val="0"/>
              </w:rPr>
              <w:t>РО4 выбрать безопасное и эффективное лечение, основанное на принципах доказательной медицины с учетом патогенеза многообразных форм поражения при чрезвычайных ситуациях</w:t>
            </w:r>
          </w:p>
          <w:p w:rsidR="00AC577B" w:rsidRPr="00AC577B" w:rsidRDefault="00AC577B" w:rsidP="008B0B94">
            <w:pPr>
              <w:pStyle w:val="-1"/>
              <w:ind w:right="0"/>
              <w:jc w:val="both"/>
              <w:rPr>
                <w:b w:val="0"/>
              </w:rPr>
            </w:pPr>
            <w:r w:rsidRPr="00AC577B">
              <w:rPr>
                <w:b w:val="0"/>
              </w:rPr>
              <w:t>РО5 оформлять медицинскую учетно-отчетную документацию, проводить экспертизу качества оказания неотложной медицинской помощи</w:t>
            </w:r>
          </w:p>
          <w:p w:rsidR="00AC577B" w:rsidRPr="00AC577B" w:rsidRDefault="00AC577B" w:rsidP="008B0B94">
            <w:pPr>
              <w:pStyle w:val="-1"/>
              <w:ind w:right="0"/>
              <w:jc w:val="both"/>
              <w:rPr>
                <w:b w:val="0"/>
              </w:rPr>
            </w:pPr>
            <w:r w:rsidRPr="00AC577B">
              <w:rPr>
                <w:b w:val="0"/>
              </w:rPr>
              <w:t xml:space="preserve">РО6 способен взаимодействовать с коллегами и согласовывать действия в составе </w:t>
            </w:r>
            <w:proofErr w:type="spellStart"/>
            <w:r w:rsidRPr="00AC577B">
              <w:rPr>
                <w:b w:val="0"/>
              </w:rPr>
              <w:t>межпрофессиональных</w:t>
            </w:r>
            <w:proofErr w:type="spellEnd"/>
            <w:r w:rsidRPr="00AC577B">
              <w:rPr>
                <w:b w:val="0"/>
              </w:rPr>
              <w:t xml:space="preserve"> команд в системе организации лечебно-эвакуационного обеспечения населения в чрезвычайных ситуациях</w:t>
            </w:r>
          </w:p>
          <w:p w:rsidR="00AC577B" w:rsidRPr="00AC577B" w:rsidRDefault="00AC577B" w:rsidP="008B0B94">
            <w:pPr>
              <w:pStyle w:val="-1"/>
              <w:ind w:right="0"/>
              <w:jc w:val="both"/>
              <w:rPr>
                <w:b w:val="0"/>
              </w:rPr>
            </w:pPr>
            <w:r w:rsidRPr="00AC577B">
              <w:rPr>
                <w:b w:val="0"/>
              </w:rPr>
              <w:t>РО7 анализировать полученные научные данные, обобщать их, делать выводы и применять результаты в своей клинической практике</w:t>
            </w:r>
          </w:p>
          <w:p w:rsidR="00C06E7B" w:rsidRPr="00C06E7B" w:rsidRDefault="00AC577B" w:rsidP="008B0B94">
            <w:pPr>
              <w:pStyle w:val="-1"/>
              <w:ind w:right="0"/>
              <w:jc w:val="both"/>
              <w:rPr>
                <w:b w:val="0"/>
              </w:rPr>
            </w:pPr>
            <w:r w:rsidRPr="00AC577B">
              <w:rPr>
                <w:b w:val="0"/>
              </w:rPr>
              <w:t>РО8 эффективно использовать международные базы данных в повседневной деятельности, участвовать в конференциях и других формах непрерывного профессионального развития</w:t>
            </w:r>
          </w:p>
        </w:tc>
      </w:tr>
      <w:tr w:rsidR="00C06E7B" w:rsidRPr="00C06E7B" w:rsidTr="008B0B94">
        <w:tc>
          <w:tcPr>
            <w:tcW w:w="9606" w:type="dxa"/>
          </w:tcPr>
          <w:p w:rsidR="00C06E7B" w:rsidRPr="00C06E7B" w:rsidRDefault="00C06E7B" w:rsidP="008B0B94">
            <w:pPr>
              <w:pStyle w:val="-1"/>
              <w:ind w:right="0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AC577B">
              <w:rPr>
                <w:b w:val="0"/>
              </w:rPr>
              <w:t>140 кредитов</w:t>
            </w:r>
          </w:p>
        </w:tc>
      </w:tr>
      <w:tr w:rsidR="008B0B94" w:rsidRPr="00C06E7B" w:rsidTr="008B0B94">
        <w:tc>
          <w:tcPr>
            <w:tcW w:w="9606" w:type="dxa"/>
          </w:tcPr>
          <w:p w:rsidR="008B0B94" w:rsidRPr="00C06E7B" w:rsidRDefault="008B0B94" w:rsidP="008B0B94">
            <w:pPr>
              <w:pStyle w:val="-1"/>
              <w:ind w:right="0"/>
              <w:jc w:val="both"/>
            </w:pPr>
            <w:r w:rsidRPr="008B0B94">
              <w:t>Продолжительность программы в годах</w:t>
            </w:r>
            <w:r>
              <w:t xml:space="preserve">: </w:t>
            </w:r>
            <w:r w:rsidRPr="008B0B94">
              <w:rPr>
                <w:b w:val="0"/>
              </w:rPr>
              <w:t>2 года</w:t>
            </w:r>
          </w:p>
        </w:tc>
      </w:tr>
      <w:tr w:rsidR="00C06E7B" w:rsidRPr="00C06E7B" w:rsidTr="008B0B94">
        <w:tc>
          <w:tcPr>
            <w:tcW w:w="9606" w:type="dxa"/>
          </w:tcPr>
          <w:p w:rsidR="00C06E7B" w:rsidRPr="00C06E7B" w:rsidRDefault="00C06E7B" w:rsidP="008B0B94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AC577B" w:rsidRPr="00AC577B">
              <w:rPr>
                <w:b w:val="0"/>
                <w:lang w:val="kk-KZ"/>
              </w:rPr>
              <w:t>врач медицины катастроф</w:t>
            </w:r>
          </w:p>
        </w:tc>
      </w:tr>
      <w:tr w:rsidR="00C06E7B" w:rsidRPr="00C06E7B" w:rsidTr="008B0B94">
        <w:tc>
          <w:tcPr>
            <w:tcW w:w="9606" w:type="dxa"/>
            <w:vAlign w:val="center"/>
          </w:tcPr>
          <w:p w:rsidR="00C06E7B" w:rsidRPr="00C06E7B" w:rsidRDefault="00C06E7B" w:rsidP="008B0B94">
            <w:pPr>
              <w:pStyle w:val="-1"/>
              <w:ind w:right="0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8B0B94">
        <w:tc>
          <w:tcPr>
            <w:tcW w:w="9606" w:type="dxa"/>
            <w:vAlign w:val="center"/>
          </w:tcPr>
          <w:p w:rsidR="00C06E7B" w:rsidRPr="00C06E7B" w:rsidRDefault="00A72651" w:rsidP="008B0B94">
            <w:pPr>
              <w:pStyle w:val="-1"/>
              <w:ind w:right="0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8B0B94" w:rsidRPr="008B0B94" w:rsidRDefault="008B0B94" w:rsidP="008B0B94">
      <w:pPr>
        <w:pStyle w:val="-1"/>
      </w:pPr>
      <w:bookmarkStart w:id="1" w:name="z482"/>
      <w:r w:rsidRPr="008B0B94">
        <w:t xml:space="preserve">Структура типовой учебной программы </w:t>
      </w:r>
    </w:p>
    <w:bookmarkEnd w:id="1"/>
    <w:p w:rsidR="008B0B94" w:rsidRPr="008B0B94" w:rsidRDefault="008B0B94" w:rsidP="008B0B94">
      <w:pPr>
        <w:pStyle w:val="-1"/>
      </w:pPr>
    </w:p>
    <w:tbl>
      <w:tblPr>
        <w:tblW w:w="964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2552"/>
      </w:tblGrid>
      <w:tr w:rsidR="008B0B94" w:rsidRPr="008B0B94" w:rsidTr="008B0B9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№ п/п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Наименование дисциплин (модулей)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Количество кредитов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jc w:val="left"/>
              <w:rPr>
                <w:b w:val="0"/>
              </w:rPr>
            </w:pPr>
            <w:r w:rsidRPr="008B0B94">
              <w:rPr>
                <w:b w:val="0"/>
              </w:rPr>
              <w:t>Цикл профилирующих дисциплин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138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1)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jc w:val="both"/>
              <w:rPr>
                <w:b w:val="0"/>
              </w:rPr>
            </w:pPr>
            <w:r w:rsidRPr="008B0B94">
              <w:rPr>
                <w:b w:val="0"/>
              </w:rPr>
              <w:t>Обязательный компонент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134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vMerge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jc w:val="both"/>
              <w:rPr>
                <w:b w:val="0"/>
              </w:rPr>
            </w:pPr>
            <w:r w:rsidRPr="008B0B94">
              <w:rPr>
                <w:b w:val="0"/>
              </w:rPr>
              <w:t>Неотложная терапия и педиатрия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11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vMerge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jc w:val="both"/>
              <w:rPr>
                <w:b w:val="0"/>
              </w:rPr>
            </w:pPr>
            <w:r w:rsidRPr="008B0B94">
              <w:rPr>
                <w:b w:val="0"/>
              </w:rPr>
              <w:t>Неотложная хирургия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11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vMerge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jc w:val="both"/>
              <w:rPr>
                <w:b w:val="0"/>
              </w:rPr>
            </w:pPr>
            <w:r w:rsidRPr="008B0B94">
              <w:rPr>
                <w:b w:val="0"/>
              </w:rPr>
              <w:t>Неотложная травматология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11</w:t>
            </w:r>
          </w:p>
        </w:tc>
      </w:tr>
      <w:tr w:rsidR="008B0B94" w:rsidRPr="008B0B94" w:rsidTr="008B0B94">
        <w:trPr>
          <w:trHeight w:val="77"/>
        </w:trPr>
        <w:tc>
          <w:tcPr>
            <w:tcW w:w="993" w:type="dxa"/>
            <w:vMerge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jc w:val="both"/>
              <w:rPr>
                <w:b w:val="0"/>
              </w:rPr>
            </w:pPr>
            <w:r w:rsidRPr="008B0B94">
              <w:rPr>
                <w:b w:val="0"/>
              </w:rPr>
              <w:t>Основы анестезиологии в медицине катастроф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11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vMerge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ind w:right="126"/>
              <w:jc w:val="both"/>
              <w:rPr>
                <w:b w:val="0"/>
              </w:rPr>
            </w:pPr>
            <w:r w:rsidRPr="008B0B94">
              <w:rPr>
                <w:b w:val="0"/>
              </w:rPr>
              <w:t>Организация и основы деятельности службы медицины катастроф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23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vMerge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jc w:val="both"/>
              <w:rPr>
                <w:b w:val="0"/>
              </w:rPr>
            </w:pPr>
            <w:r w:rsidRPr="008B0B94">
              <w:rPr>
                <w:b w:val="0"/>
              </w:rPr>
              <w:t>Эпидемиология катастроф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12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vMerge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ind w:right="126"/>
              <w:jc w:val="both"/>
              <w:rPr>
                <w:b w:val="0"/>
              </w:rPr>
            </w:pPr>
            <w:r w:rsidRPr="008B0B94">
              <w:rPr>
                <w:b w:val="0"/>
              </w:rPr>
              <w:t>Гражданская защита и организация медицинской помощи при чрезвычайных ситуациях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15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vMerge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ind w:right="126"/>
              <w:jc w:val="both"/>
              <w:rPr>
                <w:b w:val="0"/>
              </w:rPr>
            </w:pPr>
            <w:r w:rsidRPr="008B0B94">
              <w:rPr>
                <w:b w:val="0"/>
              </w:rPr>
              <w:t>Токсикология и радиобиология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15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vMerge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ind w:right="126"/>
              <w:jc w:val="both"/>
              <w:rPr>
                <w:b w:val="0"/>
              </w:rPr>
            </w:pPr>
            <w:r w:rsidRPr="008B0B94">
              <w:rPr>
                <w:b w:val="0"/>
              </w:rPr>
              <w:t>Скорая неотложная помощь при чрезвычайных ситуациях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25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2)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jc w:val="both"/>
              <w:rPr>
                <w:b w:val="0"/>
              </w:rPr>
            </w:pPr>
            <w:r w:rsidRPr="008B0B94">
              <w:rPr>
                <w:b w:val="0"/>
              </w:rPr>
              <w:t>Компонент по выбору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4</w:t>
            </w:r>
          </w:p>
        </w:tc>
      </w:tr>
      <w:tr w:rsidR="008B0B94" w:rsidRPr="008B0B94" w:rsidTr="008B0B94">
        <w:trPr>
          <w:trHeight w:val="15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2</w:t>
            </w: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jc w:val="both"/>
              <w:rPr>
                <w:b w:val="0"/>
              </w:rPr>
            </w:pPr>
            <w:r w:rsidRPr="008B0B94">
              <w:rPr>
                <w:b w:val="0"/>
              </w:rPr>
              <w:t>Итоговая аттестация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2</w:t>
            </w:r>
          </w:p>
        </w:tc>
      </w:tr>
      <w:tr w:rsidR="008B0B94" w:rsidRPr="008B0B94" w:rsidTr="008B0B94">
        <w:trPr>
          <w:trHeight w:val="30"/>
        </w:trPr>
        <w:tc>
          <w:tcPr>
            <w:tcW w:w="9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</w:p>
        </w:tc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jc w:val="left"/>
              <w:rPr>
                <w:b w:val="0"/>
              </w:rPr>
            </w:pPr>
            <w:r w:rsidRPr="008B0B94">
              <w:rPr>
                <w:b w:val="0"/>
              </w:rPr>
              <w:t>Итого: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0B94" w:rsidRPr="008B0B94" w:rsidRDefault="008B0B94" w:rsidP="008B0B94">
            <w:pPr>
              <w:pStyle w:val="-1"/>
              <w:rPr>
                <w:b w:val="0"/>
              </w:rPr>
            </w:pPr>
            <w:r w:rsidRPr="008B0B94">
              <w:rPr>
                <w:b w:val="0"/>
              </w:rPr>
              <w:t>140</w:t>
            </w:r>
          </w:p>
        </w:tc>
      </w:tr>
    </w:tbl>
    <w:p w:rsidR="008B1A42" w:rsidRPr="008B0B94" w:rsidRDefault="008B1A42" w:rsidP="008B0B94">
      <w:pPr>
        <w:pStyle w:val="-1"/>
      </w:pPr>
    </w:p>
    <w:sectPr w:rsidR="008B1A42" w:rsidRPr="008B0B94" w:rsidSect="008B0B94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286A1C"/>
    <w:rsid w:val="004574BE"/>
    <w:rsid w:val="004978DD"/>
    <w:rsid w:val="006E0B68"/>
    <w:rsid w:val="00704CC4"/>
    <w:rsid w:val="007D03FB"/>
    <w:rsid w:val="008B0B94"/>
    <w:rsid w:val="008B1A42"/>
    <w:rsid w:val="008D2BEE"/>
    <w:rsid w:val="00924300"/>
    <w:rsid w:val="00A72651"/>
    <w:rsid w:val="00AC577B"/>
    <w:rsid w:val="00AF5A53"/>
    <w:rsid w:val="00B333FA"/>
    <w:rsid w:val="00C06E7B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qFormat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paragraph" w:customStyle="1" w:styleId="Default">
    <w:name w:val="Default"/>
    <w:qFormat/>
    <w:rsid w:val="00286A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A7265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2022-03-15T03:59:00Z</dcterms:created>
  <dcterms:modified xsi:type="dcterms:W3CDTF">2024-04-01T05:27:00Z</dcterms:modified>
</cp:coreProperties>
</file>